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8029C" w14:textId="77777777" w:rsidR="00F76E52" w:rsidRPr="00F76E52" w:rsidRDefault="00F76E52" w:rsidP="00F76E5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6E52">
        <w:rPr>
          <w:rFonts w:ascii="Times New Roman" w:hAnsi="Times New Roman" w:cs="Times New Roman"/>
          <w:b/>
          <w:sz w:val="24"/>
          <w:szCs w:val="24"/>
        </w:rPr>
        <w:t>UNIT TITLE: PRINCIPLES OF PROCUREMENT AND SUPPLY</w:t>
      </w:r>
    </w:p>
    <w:p w14:paraId="4968C621" w14:textId="77777777" w:rsidR="00F76E52" w:rsidRPr="00F76E52" w:rsidRDefault="00F76E52" w:rsidP="00F76E52">
      <w:pPr>
        <w:rPr>
          <w:rFonts w:ascii="Times New Roman" w:hAnsi="Times New Roman" w:cs="Times New Roman"/>
          <w:b/>
          <w:sz w:val="24"/>
          <w:szCs w:val="24"/>
        </w:rPr>
      </w:pPr>
      <w:r w:rsidRPr="00F76E52">
        <w:rPr>
          <w:rFonts w:ascii="Times New Roman" w:hAnsi="Times New Roman" w:cs="Times New Roman"/>
          <w:b/>
          <w:sz w:val="24"/>
          <w:szCs w:val="24"/>
        </w:rPr>
        <w:t>UNIT CODE: CPSM 511</w:t>
      </w:r>
    </w:p>
    <w:p w14:paraId="5385C750" w14:textId="77777777" w:rsidR="00F76E52" w:rsidRPr="00F76E52" w:rsidRDefault="00F76E52" w:rsidP="00F76E52">
      <w:pPr>
        <w:rPr>
          <w:rFonts w:ascii="Times New Roman" w:hAnsi="Times New Roman" w:cs="Times New Roman"/>
          <w:b/>
          <w:sz w:val="24"/>
          <w:szCs w:val="24"/>
        </w:rPr>
      </w:pPr>
      <w:r w:rsidRPr="00F76E52">
        <w:rPr>
          <w:rFonts w:ascii="Times New Roman" w:hAnsi="Times New Roman" w:cs="Times New Roman"/>
          <w:b/>
          <w:sz w:val="24"/>
          <w:szCs w:val="24"/>
        </w:rPr>
        <w:t>Relationship to Occupational Standards:</w:t>
      </w:r>
    </w:p>
    <w:p w14:paraId="4E3C3469" w14:textId="77777777" w:rsidR="00F76E52" w:rsidRPr="00F76E52" w:rsidRDefault="00F76E52" w:rsidP="00F76E52">
      <w:pPr>
        <w:rPr>
          <w:rFonts w:ascii="Times New Roman" w:hAnsi="Times New Roman" w:cs="Times New Roman"/>
          <w:b/>
          <w:sz w:val="24"/>
          <w:szCs w:val="24"/>
        </w:rPr>
      </w:pPr>
      <w:r w:rsidRPr="00F76E52">
        <w:rPr>
          <w:rFonts w:ascii="Times New Roman" w:hAnsi="Times New Roman" w:cs="Times New Roman"/>
          <w:b/>
          <w:sz w:val="24"/>
          <w:szCs w:val="24"/>
        </w:rPr>
        <w:t>This unit covers the unit of competency:</w:t>
      </w:r>
    </w:p>
    <w:p w14:paraId="533A0C14" w14:textId="4BDCBF32" w:rsidR="00901926" w:rsidRPr="00F76E52" w:rsidRDefault="00F76E52" w:rsidP="00F76E52">
      <w:pPr>
        <w:rPr>
          <w:rFonts w:ascii="Times New Roman" w:hAnsi="Times New Roman" w:cs="Times New Roman"/>
          <w:b/>
          <w:sz w:val="24"/>
          <w:szCs w:val="24"/>
        </w:rPr>
      </w:pPr>
      <w:r w:rsidRPr="00F76E52">
        <w:rPr>
          <w:rFonts w:ascii="Times New Roman" w:hAnsi="Times New Roman" w:cs="Times New Roman"/>
          <w:b/>
          <w:sz w:val="24"/>
          <w:szCs w:val="24"/>
        </w:rPr>
        <w:t>CREDIT HOURS: 3 HRS</w:t>
      </w:r>
    </w:p>
    <w:p w14:paraId="279B57F7" w14:textId="77777777" w:rsidR="00F76E52" w:rsidRPr="00F76E52" w:rsidRDefault="00F76E52" w:rsidP="00F76E52">
      <w:pPr>
        <w:rPr>
          <w:rFonts w:ascii="Times New Roman" w:hAnsi="Times New Roman" w:cs="Times New Roman"/>
          <w:b/>
          <w:sz w:val="24"/>
          <w:szCs w:val="24"/>
        </w:rPr>
      </w:pPr>
      <w:r w:rsidRPr="00F76E52">
        <w:rPr>
          <w:rFonts w:ascii="Times New Roman" w:hAnsi="Times New Roman" w:cs="Times New Roman"/>
          <w:b/>
          <w:sz w:val="24"/>
          <w:szCs w:val="24"/>
        </w:rPr>
        <w:t>Duration of Unit: 30 hours</w:t>
      </w:r>
    </w:p>
    <w:p w14:paraId="0D8A67B7" w14:textId="77777777" w:rsidR="00F76E52" w:rsidRPr="00F76E52" w:rsidRDefault="00F76E52" w:rsidP="00F76E52">
      <w:pPr>
        <w:rPr>
          <w:rFonts w:ascii="Times New Roman" w:hAnsi="Times New Roman" w:cs="Times New Roman"/>
          <w:b/>
          <w:sz w:val="24"/>
          <w:szCs w:val="24"/>
        </w:rPr>
      </w:pPr>
      <w:r w:rsidRPr="00F76E52">
        <w:rPr>
          <w:rFonts w:ascii="Times New Roman" w:hAnsi="Times New Roman" w:cs="Times New Roman"/>
          <w:b/>
          <w:sz w:val="24"/>
          <w:szCs w:val="24"/>
        </w:rPr>
        <w:t>Unit Description</w:t>
      </w:r>
    </w:p>
    <w:p w14:paraId="11B987D0" w14:textId="77777777" w:rsidR="00F76E52" w:rsidRP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This unit is intended to equip the learner with knowledge and skills and attitudes that will enable</w:t>
      </w:r>
    </w:p>
    <w:p w14:paraId="159BF01C" w14:textId="77777777" w:rsidR="00F76E52" w:rsidRP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him/her to perform effectively and efficiently in procurement and supply functions.</w:t>
      </w:r>
    </w:p>
    <w:p w14:paraId="1A5728D5" w14:textId="77777777" w:rsidR="00F76E52" w:rsidRP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Summary of Learning Outcomes</w:t>
      </w:r>
    </w:p>
    <w:p w14:paraId="1CC631DF" w14:textId="77777777" w:rsidR="00F76E52" w:rsidRP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By the end of the unit the learner should be able to:</w:t>
      </w:r>
    </w:p>
    <w:p w14:paraId="7A73FE37" w14:textId="77777777" w:rsidR="00F76E52" w:rsidRP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1. Understand the meaning, principles and objectives of procurement and supply</w:t>
      </w:r>
    </w:p>
    <w:p w14:paraId="4EEC8BC0" w14:textId="77777777" w:rsidR="00F76E52" w:rsidRP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2. Gain an understanding of the evolution procurement and supply</w:t>
      </w:r>
    </w:p>
    <w:p w14:paraId="63BA23AF" w14:textId="77777777" w:rsidR="00F76E52" w:rsidRP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3. Gain an understanding of the categorization of procurement</w:t>
      </w:r>
    </w:p>
    <w:p w14:paraId="76F7CFBB" w14:textId="77777777" w:rsidR="00F76E52" w:rsidRP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4. Demonstrate an understanding of the five rights of procurement.</w:t>
      </w:r>
    </w:p>
    <w:p w14:paraId="1BE92D00" w14:textId="77777777" w:rsidR="00F76E52" w:rsidRP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5. Identify and analyze procurement planning and the stakeholders in it.</w:t>
      </w:r>
    </w:p>
    <w:p w14:paraId="5B701A69" w14:textId="77777777" w:rsidR="00F76E52" w:rsidRP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6. Demonstrate an understanding of procurement management, stakeholder management, and</w:t>
      </w:r>
    </w:p>
    <w:p w14:paraId="6E9FB96D" w14:textId="2A335A54" w:rsid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outsourcing.</w:t>
      </w:r>
    </w:p>
    <w:p w14:paraId="0F1D0FC7" w14:textId="68F2EECD" w:rsid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</w:p>
    <w:p w14:paraId="4AC02070" w14:textId="72C22CD3" w:rsid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  <w:r w:rsidRPr="00F76E52">
        <w:rPr>
          <w:rFonts w:ascii="Times New Roman" w:hAnsi="Times New Roman" w:cs="Times New Roman"/>
          <w:sz w:val="24"/>
          <w:szCs w:val="24"/>
        </w:rPr>
        <w:t>Learning Outcomes, Content and Suggested Assessment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76E52" w14:paraId="4A626B8A" w14:textId="77777777" w:rsidTr="00F76E52">
        <w:tc>
          <w:tcPr>
            <w:tcW w:w="3116" w:type="dxa"/>
          </w:tcPr>
          <w:p w14:paraId="78C36866" w14:textId="66290C81" w:rsidR="00F76E52" w:rsidRDefault="00F76E52" w:rsidP="00F7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outcome</w:t>
            </w:r>
          </w:p>
        </w:tc>
        <w:tc>
          <w:tcPr>
            <w:tcW w:w="3117" w:type="dxa"/>
          </w:tcPr>
          <w:p w14:paraId="7B89039E" w14:textId="4B9AE345" w:rsidR="00F76E52" w:rsidRDefault="00F76E52" w:rsidP="00F7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3117" w:type="dxa"/>
          </w:tcPr>
          <w:p w14:paraId="525CBA43" w14:textId="31251FBE" w:rsidR="00F76E52" w:rsidRDefault="00F76E52" w:rsidP="00F7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Suggested assessment methods</w:t>
            </w:r>
          </w:p>
        </w:tc>
      </w:tr>
      <w:tr w:rsidR="00765B8F" w14:paraId="39CAC28D" w14:textId="77777777" w:rsidTr="00F76E52">
        <w:tc>
          <w:tcPr>
            <w:tcW w:w="3116" w:type="dxa"/>
          </w:tcPr>
          <w:p w14:paraId="5C5A8C63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1. To define and</w:t>
            </w:r>
          </w:p>
          <w:p w14:paraId="18C8A55B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explain the</w:t>
            </w:r>
          </w:p>
          <w:p w14:paraId="647C6368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meaning and scope</w:t>
            </w:r>
          </w:p>
          <w:p w14:paraId="12FE7456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of procurement</w:t>
            </w:r>
          </w:p>
          <w:p w14:paraId="58DCC017" w14:textId="46C1BBC4" w:rsid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and Supply</w:t>
            </w:r>
          </w:p>
        </w:tc>
        <w:tc>
          <w:tcPr>
            <w:tcW w:w="3117" w:type="dxa"/>
          </w:tcPr>
          <w:p w14:paraId="2F35BDF3" w14:textId="137414D0" w:rsidR="00765B8F" w:rsidRPr="00765B8F" w:rsidRDefault="00765B8F" w:rsidP="0076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5B8F">
              <w:rPr>
                <w:rFonts w:ascii="Times New Roman" w:hAnsi="Times New Roman" w:cs="Times New Roman"/>
                <w:b/>
                <w:sz w:val="24"/>
                <w:szCs w:val="24"/>
              </w:rPr>
              <w:t>. Introduction to Procurement</w:t>
            </w:r>
          </w:p>
          <w:p w14:paraId="3BC4CF85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b/>
                <w:sz w:val="24"/>
                <w:szCs w:val="24"/>
              </w:rPr>
              <w:t>and Supply</w:t>
            </w:r>
          </w:p>
          <w:p w14:paraId="0859FCA8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Definition of terms used in</w:t>
            </w:r>
          </w:p>
          <w:p w14:paraId="7F3E7C9D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Procurement and Supply</w:t>
            </w:r>
          </w:p>
          <w:p w14:paraId="1B3F8D19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The scope of Procurement and</w:t>
            </w:r>
          </w:p>
          <w:p w14:paraId="7014A782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</w:p>
          <w:p w14:paraId="636B259A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Principles of Procurement</w:t>
            </w:r>
          </w:p>
          <w:p w14:paraId="208E7D0F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Accountability</w:t>
            </w:r>
          </w:p>
          <w:p w14:paraId="15606272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Competitive Supply</w:t>
            </w:r>
          </w:p>
          <w:p w14:paraId="2DAD7985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Consistency</w:t>
            </w:r>
          </w:p>
          <w:p w14:paraId="731BAF71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Effectiveness</w:t>
            </w:r>
          </w:p>
          <w:p w14:paraId="082670E0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Efficiency</w:t>
            </w:r>
          </w:p>
          <w:p w14:paraId="45C4E75D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Fair Dealing</w:t>
            </w:r>
          </w:p>
          <w:p w14:paraId="2DECB826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Integration</w:t>
            </w:r>
          </w:p>
          <w:p w14:paraId="6D6149B7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Integrity</w:t>
            </w:r>
          </w:p>
          <w:p w14:paraId="4855EF5C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Informed decision Making</w:t>
            </w:r>
          </w:p>
          <w:p w14:paraId="23CC7C42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Legality</w:t>
            </w:r>
          </w:p>
          <w:p w14:paraId="76C7AFAA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Responsiveness</w:t>
            </w:r>
          </w:p>
          <w:p w14:paraId="27C2102B" w14:textId="65AAF5BB" w:rsid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 Transparency</w:t>
            </w:r>
          </w:p>
        </w:tc>
        <w:tc>
          <w:tcPr>
            <w:tcW w:w="3117" w:type="dxa"/>
          </w:tcPr>
          <w:p w14:paraId="3FB0E66C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 Individual Class</w:t>
            </w:r>
          </w:p>
          <w:p w14:paraId="00849295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78F80D55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Work-based</w:t>
            </w:r>
          </w:p>
          <w:p w14:paraId="5F24605A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Assignment.- the scope</w:t>
            </w:r>
          </w:p>
          <w:p w14:paraId="1191466C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of procurement and</w:t>
            </w:r>
          </w:p>
          <w:p w14:paraId="0D475C07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Supply in an</w:t>
            </w:r>
          </w:p>
          <w:p w14:paraId="05A23444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organization.</w:t>
            </w:r>
          </w:p>
          <w:p w14:paraId="3ABBBF43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Continuous Assessment</w:t>
            </w:r>
          </w:p>
          <w:p w14:paraId="4FA54DC6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14:paraId="5AF31072" w14:textId="13A57601" w:rsid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Final Examination</w:t>
            </w:r>
          </w:p>
        </w:tc>
      </w:tr>
      <w:tr w:rsidR="00765B8F" w14:paraId="2D4A6682" w14:textId="77777777" w:rsidTr="00F76E52">
        <w:tc>
          <w:tcPr>
            <w:tcW w:w="3116" w:type="dxa"/>
          </w:tcPr>
          <w:p w14:paraId="30C2D977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2. Demonstrate</w:t>
            </w:r>
          </w:p>
          <w:p w14:paraId="3E1D73A9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understanding of</w:t>
            </w:r>
          </w:p>
          <w:p w14:paraId="6C0FA26E" w14:textId="5C56164C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the evolution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procurement and supply</w:t>
            </w:r>
          </w:p>
        </w:tc>
        <w:tc>
          <w:tcPr>
            <w:tcW w:w="3117" w:type="dxa"/>
          </w:tcPr>
          <w:p w14:paraId="67120594" w14:textId="6EA7D5B3" w:rsidR="00765B8F" w:rsidRPr="00765B8F" w:rsidRDefault="00765B8F" w:rsidP="0076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65B8F">
              <w:rPr>
                <w:rFonts w:ascii="Times New Roman" w:hAnsi="Times New Roman" w:cs="Times New Roman"/>
                <w:b/>
                <w:sz w:val="24"/>
                <w:szCs w:val="24"/>
              </w:rPr>
              <w:t>Evolution of Procurement and supply</w:t>
            </w:r>
          </w:p>
          <w:p w14:paraId="08523A08" w14:textId="77777777" w:rsid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The evolution of procurement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supply</w:t>
            </w:r>
          </w:p>
          <w:p w14:paraId="1275DC41" w14:textId="77777777" w:rsidR="00765B8F" w:rsidRPr="00765B8F" w:rsidRDefault="00765B8F" w:rsidP="00765B8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Globalization of procurement and</w:t>
            </w:r>
          </w:p>
          <w:p w14:paraId="4E8F5FCA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</w:p>
          <w:p w14:paraId="6D5A9F5F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Role of information technology in</w:t>
            </w:r>
          </w:p>
          <w:p w14:paraId="48A0FB4B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procurement and Supply</w:t>
            </w:r>
          </w:p>
          <w:p w14:paraId="62D548C8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Factors contributing to evolution</w:t>
            </w:r>
          </w:p>
          <w:p w14:paraId="2B560703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of procurement and Supply</w:t>
            </w:r>
          </w:p>
          <w:p w14:paraId="1E57B637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The future of procurement and</w:t>
            </w:r>
          </w:p>
          <w:p w14:paraId="2ED74934" w14:textId="25F61155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</w:p>
        </w:tc>
        <w:tc>
          <w:tcPr>
            <w:tcW w:w="3117" w:type="dxa"/>
          </w:tcPr>
          <w:p w14:paraId="349AA297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Individual Class</w:t>
            </w:r>
          </w:p>
          <w:p w14:paraId="2B5C4BDB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716C7D49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Work-based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Assignment. -</w:t>
            </w:r>
          </w:p>
          <w:p w14:paraId="6A0F3C1F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Discussion of evolution</w:t>
            </w:r>
          </w:p>
          <w:p w14:paraId="658272F6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of procurement and</w:t>
            </w:r>
          </w:p>
          <w:p w14:paraId="58813151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</w:p>
          <w:p w14:paraId="6F4DC41E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Continuous Assessment</w:t>
            </w:r>
          </w:p>
          <w:p w14:paraId="1569AEFC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14:paraId="14201175" w14:textId="126AA53C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Final Examination</w:t>
            </w:r>
          </w:p>
        </w:tc>
      </w:tr>
      <w:tr w:rsidR="00765B8F" w14:paraId="42B6F8F8" w14:textId="77777777" w:rsidTr="00F76E52">
        <w:tc>
          <w:tcPr>
            <w:tcW w:w="3116" w:type="dxa"/>
          </w:tcPr>
          <w:p w14:paraId="3C8ABECD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3. To highlight the</w:t>
            </w:r>
          </w:p>
          <w:p w14:paraId="31C69AF0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importance of</w:t>
            </w:r>
          </w:p>
          <w:p w14:paraId="2B32B936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procurement and</w:t>
            </w:r>
          </w:p>
          <w:p w14:paraId="53F82628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Supply function in</w:t>
            </w:r>
          </w:p>
          <w:p w14:paraId="17717C39" w14:textId="71DCA8B1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an organization</w:t>
            </w:r>
          </w:p>
        </w:tc>
        <w:tc>
          <w:tcPr>
            <w:tcW w:w="3117" w:type="dxa"/>
          </w:tcPr>
          <w:p w14:paraId="0CBCB8E8" w14:textId="68525850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5B8F">
              <w:rPr>
                <w:rFonts w:ascii="Times New Roman" w:hAnsi="Times New Roman" w:cs="Times New Roman"/>
                <w:b/>
                <w:sz w:val="24"/>
                <w:szCs w:val="24"/>
              </w:rPr>
              <w:t>. Importance of procurement and Supply function</w:t>
            </w:r>
          </w:p>
          <w:p w14:paraId="3F0E5693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Role of Procurement and Supply</w:t>
            </w:r>
          </w:p>
          <w:p w14:paraId="241C2B62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in an organization</w:t>
            </w:r>
          </w:p>
          <w:p w14:paraId="67B90A3E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Cost Reduction and efficiency in</w:t>
            </w:r>
          </w:p>
          <w:p w14:paraId="40CADCD7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procurement and Supply</w:t>
            </w:r>
          </w:p>
          <w:p w14:paraId="418708A9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Impact of procurement and</w:t>
            </w:r>
          </w:p>
          <w:p w14:paraId="74640C17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</w:p>
          <w:p w14:paraId="3D30C03F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The importance of sustainability</w:t>
            </w:r>
          </w:p>
          <w:p w14:paraId="124C0E53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of supplies in an organization</w:t>
            </w:r>
          </w:p>
          <w:p w14:paraId="0ACE4D0A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The need of Budget professionals</w:t>
            </w:r>
          </w:p>
          <w:p w14:paraId="276E25AB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Role of procurement professionals</w:t>
            </w:r>
          </w:p>
          <w:p w14:paraId="47A7CAF7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in the supply chain</w:t>
            </w:r>
          </w:p>
          <w:p w14:paraId="0B224844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Practice</w:t>
            </w:r>
          </w:p>
          <w:p w14:paraId="3D3B06B6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Discussions of the benefit of</w:t>
            </w:r>
          </w:p>
          <w:p w14:paraId="1C7D3BD3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procurement and supply</w:t>
            </w:r>
          </w:p>
          <w:p w14:paraId="77B75D49" w14:textId="0B6CE0FA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function in an organization</w:t>
            </w:r>
          </w:p>
        </w:tc>
        <w:tc>
          <w:tcPr>
            <w:tcW w:w="3117" w:type="dxa"/>
          </w:tcPr>
          <w:p w14:paraId="2C7C59CE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 Individual Class</w:t>
            </w:r>
          </w:p>
          <w:p w14:paraId="398E092E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1902FF48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Work-based</w:t>
            </w:r>
          </w:p>
          <w:p w14:paraId="23083145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0C56DBD1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Continuous Assessment</w:t>
            </w:r>
          </w:p>
          <w:p w14:paraId="7B3B99CB" w14:textId="77777777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14:paraId="5CA8E7F3" w14:textId="77777777" w:rsid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8F">
              <w:rPr>
                <w:rFonts w:ascii="Times New Roman" w:hAnsi="Times New Roman" w:cs="Times New Roman"/>
                <w:sz w:val="24"/>
                <w:szCs w:val="24"/>
              </w:rPr>
              <w:t> Final Examination</w:t>
            </w:r>
          </w:p>
          <w:p w14:paraId="5082BDC4" w14:textId="53D2E506" w:rsidR="00765B8F" w:rsidRPr="00765B8F" w:rsidRDefault="00765B8F" w:rsidP="0076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8F" w14:paraId="47D095E7" w14:textId="77777777" w:rsidTr="00F76E52">
        <w:tc>
          <w:tcPr>
            <w:tcW w:w="3116" w:type="dxa"/>
          </w:tcPr>
          <w:p w14:paraId="3A1BF62A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4. Demonstrate an</w:t>
            </w:r>
          </w:p>
          <w:p w14:paraId="5DBF8CE9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understanding of</w:t>
            </w:r>
          </w:p>
          <w:p w14:paraId="188DB6D1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the rights of</w:t>
            </w:r>
          </w:p>
          <w:p w14:paraId="38544B22" w14:textId="0FAB202F" w:rsidR="00765B8F" w:rsidRPr="00765B8F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procurement.</w:t>
            </w:r>
          </w:p>
        </w:tc>
        <w:tc>
          <w:tcPr>
            <w:tcW w:w="3117" w:type="dxa"/>
          </w:tcPr>
          <w:p w14:paraId="70C1BDBA" w14:textId="77777777" w:rsidR="00380A2E" w:rsidRPr="00380A2E" w:rsidRDefault="00380A2E" w:rsidP="0038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b/>
                <w:sz w:val="24"/>
                <w:szCs w:val="24"/>
              </w:rPr>
              <w:t>Objectives of Procurement</w:t>
            </w:r>
          </w:p>
          <w:p w14:paraId="53987930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The rights of Procurement</w:t>
            </w:r>
          </w:p>
          <w:p w14:paraId="1B6E0094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The concept of value for money</w:t>
            </w:r>
          </w:p>
          <w:p w14:paraId="6618F4F2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Total cost of ownership</w:t>
            </w:r>
          </w:p>
          <w:p w14:paraId="6679D72E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Practice</w:t>
            </w:r>
          </w:p>
          <w:p w14:paraId="6B40F5CC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o Discussion of the rights of</w:t>
            </w:r>
          </w:p>
          <w:p w14:paraId="14D3231B" w14:textId="36227724" w:rsidR="00765B8F" w:rsidRPr="00765B8F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procurement</w:t>
            </w:r>
          </w:p>
        </w:tc>
        <w:tc>
          <w:tcPr>
            <w:tcW w:w="3117" w:type="dxa"/>
          </w:tcPr>
          <w:p w14:paraId="34983CF4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Individual Class</w:t>
            </w:r>
          </w:p>
          <w:p w14:paraId="4F6723D2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42D61E8F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Work-based</w:t>
            </w:r>
          </w:p>
          <w:p w14:paraId="2B5F23AD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7BE86183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Continuous Assessment</w:t>
            </w:r>
          </w:p>
          <w:p w14:paraId="1CF1CB3D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14:paraId="02F68ECA" w14:textId="030EA553" w:rsidR="00765B8F" w:rsidRPr="00765B8F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Final Examination</w:t>
            </w:r>
          </w:p>
        </w:tc>
      </w:tr>
      <w:tr w:rsidR="00380A2E" w14:paraId="3072946D" w14:textId="77777777" w:rsidTr="00F76E52">
        <w:tc>
          <w:tcPr>
            <w:tcW w:w="3116" w:type="dxa"/>
          </w:tcPr>
          <w:p w14:paraId="578C4BCA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5. To categorize</w:t>
            </w:r>
          </w:p>
          <w:p w14:paraId="3C445E26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</w:p>
          <w:p w14:paraId="25DCA283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procurement</w:t>
            </w:r>
          </w:p>
          <w:p w14:paraId="02503B66" w14:textId="1C5332BD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requirements</w:t>
            </w:r>
          </w:p>
        </w:tc>
        <w:tc>
          <w:tcPr>
            <w:tcW w:w="3117" w:type="dxa"/>
          </w:tcPr>
          <w:p w14:paraId="72091C19" w14:textId="77777777" w:rsidR="00380A2E" w:rsidRPr="00380A2E" w:rsidRDefault="00380A2E" w:rsidP="0038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b/>
                <w:sz w:val="24"/>
                <w:szCs w:val="24"/>
              </w:rPr>
              <w:t>Categorization of</w:t>
            </w:r>
          </w:p>
          <w:p w14:paraId="6287DB8C" w14:textId="77777777" w:rsidR="00380A2E" w:rsidRPr="00380A2E" w:rsidRDefault="00380A2E" w:rsidP="0038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b/>
                <w:sz w:val="24"/>
                <w:szCs w:val="24"/>
              </w:rPr>
              <w:t>Procurement</w:t>
            </w:r>
          </w:p>
          <w:p w14:paraId="10FE7C6E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Categorization of Procurement</w:t>
            </w:r>
          </w:p>
          <w:p w14:paraId="0DF83106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The importance of categorizing</w:t>
            </w:r>
          </w:p>
          <w:p w14:paraId="057D7B57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procurement</w:t>
            </w:r>
          </w:p>
          <w:p w14:paraId="76747960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Direct and indirect procurement</w:t>
            </w:r>
          </w:p>
          <w:p w14:paraId="1B8036E1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Stock and non-stock procurement</w:t>
            </w:r>
          </w:p>
          <w:p w14:paraId="20C62730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Capital and operational</w:t>
            </w:r>
          </w:p>
          <w:p w14:paraId="6CDA20EB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expenditure</w:t>
            </w:r>
          </w:p>
          <w:p w14:paraId="072DD854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Segmentation of external</w:t>
            </w:r>
          </w:p>
          <w:p w14:paraId="04D0B2DC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expenditure.</w:t>
            </w:r>
          </w:p>
          <w:p w14:paraId="556A5911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Practice</w:t>
            </w:r>
          </w:p>
          <w:p w14:paraId="6BE7D563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o Discussion of different</w:t>
            </w:r>
          </w:p>
          <w:p w14:paraId="5B036B01" w14:textId="37F22C9A" w:rsidR="00380A2E" w:rsidRPr="00380A2E" w:rsidRDefault="00380A2E" w:rsidP="0038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categorization of procurement</w:t>
            </w:r>
          </w:p>
        </w:tc>
        <w:tc>
          <w:tcPr>
            <w:tcW w:w="3117" w:type="dxa"/>
          </w:tcPr>
          <w:p w14:paraId="501E8DA8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Individual Class</w:t>
            </w:r>
          </w:p>
          <w:p w14:paraId="3F2D458C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46D1EC4B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Work-based</w:t>
            </w:r>
          </w:p>
          <w:p w14:paraId="7E62CA51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2EF873CC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Continuous Assessment</w:t>
            </w:r>
          </w:p>
          <w:p w14:paraId="2427A72F" w14:textId="77777777" w:rsid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14:paraId="2D2CF2FD" w14:textId="204570BF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Final Examination</w:t>
            </w:r>
          </w:p>
        </w:tc>
      </w:tr>
      <w:tr w:rsidR="00380A2E" w14:paraId="6C953196" w14:textId="77777777" w:rsidTr="00380A2E">
        <w:trPr>
          <w:trHeight w:val="4130"/>
        </w:trPr>
        <w:tc>
          <w:tcPr>
            <w:tcW w:w="3116" w:type="dxa"/>
          </w:tcPr>
          <w:p w14:paraId="4048586C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6. Demonstrate</w:t>
            </w:r>
          </w:p>
          <w:p w14:paraId="3274F1B7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understanding of</w:t>
            </w:r>
          </w:p>
          <w:p w14:paraId="4B69C216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the procurement</w:t>
            </w:r>
          </w:p>
          <w:p w14:paraId="12E7F93D" w14:textId="3347A035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process.</w:t>
            </w:r>
          </w:p>
        </w:tc>
        <w:tc>
          <w:tcPr>
            <w:tcW w:w="3117" w:type="dxa"/>
          </w:tcPr>
          <w:p w14:paraId="2BD75B4F" w14:textId="77777777" w:rsidR="00380A2E" w:rsidRPr="00380A2E" w:rsidRDefault="00380A2E" w:rsidP="0038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b/>
                <w:sz w:val="24"/>
                <w:szCs w:val="24"/>
              </w:rPr>
              <w:t>Procurement Process</w:t>
            </w:r>
          </w:p>
          <w:p w14:paraId="7FD6AF93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The need for structured</w:t>
            </w:r>
          </w:p>
          <w:p w14:paraId="6A1A9E59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procurement process</w:t>
            </w:r>
          </w:p>
          <w:p w14:paraId="1A39B797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Process of planning for the</w:t>
            </w:r>
          </w:p>
          <w:p w14:paraId="3344EDFA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procurement requirements –</w:t>
            </w:r>
          </w:p>
          <w:p w14:paraId="766A6CA7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goods, services and works</w:t>
            </w:r>
          </w:p>
          <w:p w14:paraId="6BD744E4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Purchase requisitioning</w:t>
            </w:r>
          </w:p>
          <w:p w14:paraId="3C7AD358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Developing specifications and</w:t>
            </w:r>
          </w:p>
          <w:p w14:paraId="4F0A9BD4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contractual terms</w:t>
            </w:r>
          </w:p>
          <w:p w14:paraId="6508EB15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Process of supplier’s selection and</w:t>
            </w:r>
          </w:p>
          <w:p w14:paraId="222F6105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contract award</w:t>
            </w:r>
          </w:p>
          <w:p w14:paraId="0EA9AEDF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Order placement, blanket orders,</w:t>
            </w:r>
          </w:p>
          <w:p w14:paraId="1EA66161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frameworks and call off orders</w:t>
            </w:r>
          </w:p>
          <w:p w14:paraId="6FF27AD6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Delivery of goods, services and</w:t>
            </w:r>
          </w:p>
          <w:p w14:paraId="445F5136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works</w:t>
            </w:r>
          </w:p>
          <w:p w14:paraId="17BB6CFF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Payment of suppliers</w:t>
            </w:r>
          </w:p>
          <w:p w14:paraId="0C512717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Contract/suppliers management</w:t>
            </w:r>
          </w:p>
          <w:p w14:paraId="20555687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Disposal of surplus, excess or</w:t>
            </w:r>
          </w:p>
          <w:p w14:paraId="04E5433A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obsolete stock items.</w:t>
            </w:r>
          </w:p>
          <w:p w14:paraId="6A50B4CD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Practice</w:t>
            </w:r>
          </w:p>
          <w:p w14:paraId="3535072C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o Description of the procurement</w:t>
            </w:r>
          </w:p>
          <w:p w14:paraId="68514F8E" w14:textId="4E60EFA3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process.</w:t>
            </w:r>
          </w:p>
        </w:tc>
        <w:tc>
          <w:tcPr>
            <w:tcW w:w="3117" w:type="dxa"/>
          </w:tcPr>
          <w:p w14:paraId="324D401E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 Individual Class</w:t>
            </w:r>
          </w:p>
          <w:p w14:paraId="58A18A33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483FB56C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Work-based</w:t>
            </w:r>
          </w:p>
          <w:p w14:paraId="4F1FC37B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109B17F5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Continuous Assessment</w:t>
            </w:r>
          </w:p>
          <w:p w14:paraId="28F2D66A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14:paraId="1265F5D9" w14:textId="07187422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Final Examination</w:t>
            </w:r>
          </w:p>
        </w:tc>
      </w:tr>
      <w:tr w:rsidR="00380A2E" w14:paraId="14217CF6" w14:textId="77777777" w:rsidTr="00380A2E">
        <w:trPr>
          <w:trHeight w:val="4130"/>
        </w:trPr>
        <w:tc>
          <w:tcPr>
            <w:tcW w:w="3116" w:type="dxa"/>
          </w:tcPr>
          <w:p w14:paraId="3BF38F66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7. To cope with</w:t>
            </w:r>
          </w:p>
          <w:p w14:paraId="09D11E37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emerging issues</w:t>
            </w:r>
          </w:p>
          <w:p w14:paraId="3680D582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and trends in</w:t>
            </w:r>
          </w:p>
          <w:p w14:paraId="078BB88B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Procurement and</w:t>
            </w:r>
          </w:p>
          <w:p w14:paraId="6E042CBB" w14:textId="16335795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</w:p>
        </w:tc>
        <w:tc>
          <w:tcPr>
            <w:tcW w:w="3117" w:type="dxa"/>
          </w:tcPr>
          <w:p w14:paraId="0668848E" w14:textId="77777777" w:rsidR="00380A2E" w:rsidRPr="00380A2E" w:rsidRDefault="00380A2E" w:rsidP="0038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b/>
                <w:sz w:val="24"/>
                <w:szCs w:val="24"/>
              </w:rPr>
              <w:t>Emerging Issues and trends in</w:t>
            </w:r>
          </w:p>
          <w:p w14:paraId="72B1F3C8" w14:textId="77777777" w:rsidR="00380A2E" w:rsidRPr="00380A2E" w:rsidRDefault="00380A2E" w:rsidP="0038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b/>
                <w:sz w:val="24"/>
                <w:szCs w:val="24"/>
              </w:rPr>
              <w:t>procurement and supply</w:t>
            </w:r>
          </w:p>
          <w:p w14:paraId="2FE22257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Emerging Issues and trends in</w:t>
            </w:r>
          </w:p>
          <w:p w14:paraId="114C1FA0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procurement and supply</w:t>
            </w:r>
          </w:p>
          <w:p w14:paraId="3066038F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Challenges and opportunities</w:t>
            </w:r>
          </w:p>
          <w:p w14:paraId="54A354E6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posed by the emerging trends and</w:t>
            </w:r>
          </w:p>
          <w:p w14:paraId="18FCCE21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issues in Procurement and Supply</w:t>
            </w:r>
          </w:p>
          <w:p w14:paraId="357C81E9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Coping with and adopting to the</w:t>
            </w:r>
          </w:p>
          <w:p w14:paraId="04908AC9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emerging issues and trends in</w:t>
            </w:r>
          </w:p>
          <w:p w14:paraId="3828EAE8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procurement and supply</w:t>
            </w:r>
          </w:p>
          <w:p w14:paraId="14C88E5D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Practice</w:t>
            </w:r>
          </w:p>
          <w:p w14:paraId="6D0A5595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o Discussion of challenges and</w:t>
            </w:r>
          </w:p>
          <w:p w14:paraId="40822020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opportunities posed by the</w:t>
            </w:r>
          </w:p>
          <w:p w14:paraId="5B175426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emerging issues and trends in</w:t>
            </w:r>
          </w:p>
          <w:p w14:paraId="3134E42A" w14:textId="29041E8E" w:rsidR="00380A2E" w:rsidRPr="00380A2E" w:rsidRDefault="00380A2E" w:rsidP="0038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Procurement and Supply.</w:t>
            </w:r>
          </w:p>
        </w:tc>
        <w:tc>
          <w:tcPr>
            <w:tcW w:w="3117" w:type="dxa"/>
          </w:tcPr>
          <w:p w14:paraId="5D5A69E8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Individual Class</w:t>
            </w:r>
          </w:p>
          <w:p w14:paraId="709DDCD1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732D4192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Work-based</w:t>
            </w:r>
          </w:p>
          <w:p w14:paraId="2A3983CA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7B8198B2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Continuous Assessment</w:t>
            </w:r>
          </w:p>
          <w:p w14:paraId="35CBED56" w14:textId="77777777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14:paraId="5521FE31" w14:textId="6B5CBBB4" w:rsidR="00380A2E" w:rsidRPr="00380A2E" w:rsidRDefault="00380A2E" w:rsidP="0038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2E">
              <w:rPr>
                <w:rFonts w:ascii="Times New Roman" w:hAnsi="Times New Roman" w:cs="Times New Roman"/>
                <w:sz w:val="24"/>
                <w:szCs w:val="24"/>
              </w:rPr>
              <w:t> Final Examination</w:t>
            </w:r>
          </w:p>
        </w:tc>
      </w:tr>
    </w:tbl>
    <w:p w14:paraId="1E3E8EF2" w14:textId="5F99E2D2" w:rsidR="00F76E52" w:rsidRDefault="00F76E52" w:rsidP="00F76E52">
      <w:pPr>
        <w:rPr>
          <w:rFonts w:ascii="Times New Roman" w:hAnsi="Times New Roman" w:cs="Times New Roman"/>
          <w:sz w:val="24"/>
          <w:szCs w:val="24"/>
        </w:rPr>
      </w:pPr>
    </w:p>
    <w:p w14:paraId="039AE2A4" w14:textId="77777777" w:rsidR="00380A2E" w:rsidRPr="00380A2E" w:rsidRDefault="00380A2E" w:rsidP="00380A2E">
      <w:pPr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>Suggested Delivery Methods</w:t>
      </w:r>
    </w:p>
    <w:p w14:paraId="67F55EF4" w14:textId="77777777" w:rsidR="00380A2E" w:rsidRPr="00380A2E" w:rsidRDefault="00380A2E" w:rsidP="00380A2E">
      <w:pPr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> Question and Answer</w:t>
      </w:r>
    </w:p>
    <w:p w14:paraId="4B48AB61" w14:textId="77777777" w:rsidR="00380A2E" w:rsidRPr="00380A2E" w:rsidRDefault="00380A2E" w:rsidP="00380A2E">
      <w:pPr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> Demonstration</w:t>
      </w:r>
    </w:p>
    <w:p w14:paraId="3DE381EE" w14:textId="77777777" w:rsidR="00380A2E" w:rsidRPr="00380A2E" w:rsidRDefault="00380A2E" w:rsidP="00380A2E">
      <w:pPr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> Classroom Discussion</w:t>
      </w:r>
    </w:p>
    <w:p w14:paraId="5BFC4B32" w14:textId="77777777" w:rsidR="00380A2E" w:rsidRPr="00380A2E" w:rsidRDefault="00380A2E" w:rsidP="00380A2E">
      <w:pPr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> Collaborating</w:t>
      </w:r>
    </w:p>
    <w:p w14:paraId="78DD9ECB" w14:textId="77777777" w:rsidR="00380A2E" w:rsidRPr="00380A2E" w:rsidRDefault="00380A2E" w:rsidP="00380A2E">
      <w:pPr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lastRenderedPageBreak/>
        <w:t> Lecture</w:t>
      </w:r>
    </w:p>
    <w:p w14:paraId="6921C595" w14:textId="77777777" w:rsidR="00380A2E" w:rsidRPr="00380A2E" w:rsidRDefault="00380A2E" w:rsidP="00380A2E">
      <w:pPr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> Debriefing</w:t>
      </w:r>
    </w:p>
    <w:p w14:paraId="4FA5DE70" w14:textId="77777777" w:rsidR="00380A2E" w:rsidRPr="00380A2E" w:rsidRDefault="00380A2E" w:rsidP="00380A2E">
      <w:pPr>
        <w:rPr>
          <w:rFonts w:ascii="Times New Roman" w:hAnsi="Times New Roman" w:cs="Times New Roman"/>
          <w:sz w:val="24"/>
          <w:szCs w:val="24"/>
        </w:rPr>
      </w:pPr>
    </w:p>
    <w:p w14:paraId="29534B73" w14:textId="77777777" w:rsidR="00380A2E" w:rsidRPr="00380A2E" w:rsidRDefault="00380A2E" w:rsidP="00380A2E">
      <w:pPr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>Recommended Resources</w:t>
      </w:r>
    </w:p>
    <w:p w14:paraId="7B824FAB" w14:textId="77777777" w:rsidR="00380A2E" w:rsidRPr="00380A2E" w:rsidRDefault="00380A2E" w:rsidP="00380A2E">
      <w:pPr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>References</w:t>
      </w:r>
    </w:p>
    <w:p w14:paraId="5E61A54D" w14:textId="35598158" w:rsidR="00380A2E" w:rsidRPr="00380A2E" w:rsidRDefault="00380A2E" w:rsidP="00380A2E">
      <w:pPr>
        <w:tabs>
          <w:tab w:val="left" w:pos="720"/>
        </w:tabs>
        <w:ind w:left="720" w:hanging="450"/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>1. Baily, P., Farmer, D., Crocker, B., Jessop, D., Jones, D. (2015). Procurement, principles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 xml:space="preserve">management (11 </w:t>
      </w:r>
      <w:proofErr w:type="spellStart"/>
      <w:r w:rsidRPr="00380A2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80A2E">
        <w:rPr>
          <w:rFonts w:ascii="Times New Roman" w:hAnsi="Times New Roman" w:cs="Times New Roman"/>
          <w:sz w:val="24"/>
          <w:szCs w:val="24"/>
        </w:rPr>
        <w:t xml:space="preserve"> ed.). Harlow, England: Financial Times Press/Pearson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>Ltd.</w:t>
      </w:r>
    </w:p>
    <w:p w14:paraId="430A217B" w14:textId="081E3D81" w:rsidR="00380A2E" w:rsidRPr="00380A2E" w:rsidRDefault="00380A2E" w:rsidP="00380A2E">
      <w:pPr>
        <w:tabs>
          <w:tab w:val="left" w:pos="720"/>
        </w:tabs>
        <w:ind w:left="720" w:hanging="450"/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 xml:space="preserve">2. Benton, W.C. (2010). Purchasing and supply chain management (2 </w:t>
      </w:r>
      <w:proofErr w:type="spellStart"/>
      <w:r w:rsidRPr="00380A2E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380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0A2E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380A2E">
        <w:rPr>
          <w:rFonts w:ascii="Times New Roman" w:hAnsi="Times New Roman" w:cs="Times New Roman"/>
          <w:sz w:val="24"/>
          <w:szCs w:val="24"/>
        </w:rPr>
        <w:t>.).New Delhi, India: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>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>McGraw-Hill.</w:t>
      </w:r>
    </w:p>
    <w:p w14:paraId="2751DB24" w14:textId="09009FA6" w:rsidR="00380A2E" w:rsidRPr="00380A2E" w:rsidRDefault="00380A2E" w:rsidP="00380A2E">
      <w:pPr>
        <w:tabs>
          <w:tab w:val="left" w:pos="720"/>
        </w:tabs>
        <w:ind w:left="720" w:hanging="450"/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>3. Crocker, B., Jessop, D., &amp;amp; Morrison, A. (2012). Inbound logistics management: storage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>supply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 xml:space="preserve">of materials for the modern supply chain (7 </w:t>
      </w:r>
      <w:proofErr w:type="spellStart"/>
      <w:r w:rsidRPr="00380A2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80A2E">
        <w:rPr>
          <w:rFonts w:ascii="Times New Roman" w:hAnsi="Times New Roman" w:cs="Times New Roman"/>
          <w:sz w:val="24"/>
          <w:szCs w:val="24"/>
        </w:rPr>
        <w:t xml:space="preserve"> ed.). Upper Saddle River, New Jersey: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>Pearson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>Education Ltd.</w:t>
      </w:r>
    </w:p>
    <w:p w14:paraId="1455DB3C" w14:textId="5ED265A7" w:rsidR="00380A2E" w:rsidRPr="00380A2E" w:rsidRDefault="00380A2E" w:rsidP="00380A2E">
      <w:pPr>
        <w:tabs>
          <w:tab w:val="left" w:pos="720"/>
        </w:tabs>
        <w:ind w:left="720" w:hanging="450"/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80A2E">
        <w:rPr>
          <w:rFonts w:ascii="Times New Roman" w:hAnsi="Times New Roman" w:cs="Times New Roman"/>
          <w:sz w:val="24"/>
          <w:szCs w:val="24"/>
        </w:rPr>
        <w:t>Leenders</w:t>
      </w:r>
      <w:proofErr w:type="spellEnd"/>
      <w:r w:rsidRPr="00380A2E">
        <w:rPr>
          <w:rFonts w:ascii="Times New Roman" w:hAnsi="Times New Roman" w:cs="Times New Roman"/>
          <w:sz w:val="24"/>
          <w:szCs w:val="24"/>
        </w:rPr>
        <w:t xml:space="preserve">, M., Johnson, P.F., Flynn, A., &amp;amp; </w:t>
      </w:r>
      <w:proofErr w:type="spellStart"/>
      <w:r w:rsidRPr="00380A2E">
        <w:rPr>
          <w:rFonts w:ascii="Times New Roman" w:hAnsi="Times New Roman" w:cs="Times New Roman"/>
          <w:sz w:val="24"/>
          <w:szCs w:val="24"/>
        </w:rPr>
        <w:t>Feraon</w:t>
      </w:r>
      <w:proofErr w:type="spellEnd"/>
      <w:r w:rsidRPr="00380A2E">
        <w:rPr>
          <w:rFonts w:ascii="Times New Roman" w:hAnsi="Times New Roman" w:cs="Times New Roman"/>
          <w:sz w:val="24"/>
          <w:szCs w:val="24"/>
        </w:rPr>
        <w:t>, H. (2015). Purchasing and supply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 xml:space="preserve">(15 </w:t>
      </w:r>
      <w:proofErr w:type="spellStart"/>
      <w:r w:rsidRPr="00380A2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80A2E">
        <w:rPr>
          <w:rFonts w:ascii="Times New Roman" w:hAnsi="Times New Roman" w:cs="Times New Roman"/>
          <w:sz w:val="24"/>
          <w:szCs w:val="24"/>
        </w:rPr>
        <w:t xml:space="preserve"> ed.). New Delhi, India: Tata McGraw-Hill.</w:t>
      </w:r>
    </w:p>
    <w:p w14:paraId="2D9F8B00" w14:textId="6BECF318" w:rsidR="00380A2E" w:rsidRPr="00F76E52" w:rsidRDefault="00380A2E" w:rsidP="00380A2E">
      <w:pPr>
        <w:tabs>
          <w:tab w:val="left" w:pos="720"/>
        </w:tabs>
        <w:ind w:left="720" w:hanging="450"/>
        <w:rPr>
          <w:rFonts w:ascii="Times New Roman" w:hAnsi="Times New Roman" w:cs="Times New Roman"/>
          <w:sz w:val="24"/>
          <w:szCs w:val="24"/>
        </w:rPr>
      </w:pPr>
      <w:r w:rsidRPr="00380A2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80A2E">
        <w:rPr>
          <w:rFonts w:ascii="Times New Roman" w:hAnsi="Times New Roman" w:cs="Times New Roman"/>
          <w:sz w:val="24"/>
          <w:szCs w:val="24"/>
        </w:rPr>
        <w:t>Lysons</w:t>
      </w:r>
      <w:proofErr w:type="spellEnd"/>
      <w:r w:rsidRPr="00380A2E">
        <w:rPr>
          <w:rFonts w:ascii="Times New Roman" w:hAnsi="Times New Roman" w:cs="Times New Roman"/>
          <w:sz w:val="24"/>
          <w:szCs w:val="24"/>
        </w:rPr>
        <w:t xml:space="preserve">, K. &amp;amp; Farrington, B. (2016). Purchasing and Supply Chain Management (9 </w:t>
      </w:r>
      <w:proofErr w:type="spellStart"/>
      <w:r w:rsidRPr="00380A2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80A2E">
        <w:rPr>
          <w:rFonts w:ascii="Times New Roman" w:hAnsi="Times New Roman" w:cs="Times New Roman"/>
          <w:sz w:val="24"/>
          <w:szCs w:val="24"/>
        </w:rPr>
        <w:t xml:space="preserve"> ed.).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>Upper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2E">
        <w:rPr>
          <w:rFonts w:ascii="Times New Roman" w:hAnsi="Times New Roman" w:cs="Times New Roman"/>
          <w:sz w:val="24"/>
          <w:szCs w:val="24"/>
        </w:rPr>
        <w:t>Saddle River, New Jersey: Pearson Higher Education.</w:t>
      </w:r>
    </w:p>
    <w:sectPr w:rsidR="00380A2E" w:rsidRPr="00F76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16548"/>
    <w:multiLevelType w:val="hybridMultilevel"/>
    <w:tmpl w:val="772650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EC"/>
    <w:rsid w:val="00380A2E"/>
    <w:rsid w:val="00700C01"/>
    <w:rsid w:val="00765B8F"/>
    <w:rsid w:val="00C218B3"/>
    <w:rsid w:val="00DE41A6"/>
    <w:rsid w:val="00ED72EC"/>
    <w:rsid w:val="00F7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E13D"/>
  <w15:chartTrackingRefBased/>
  <w15:docId w15:val="{84A2B9F0-A3D1-44E1-B321-689900A7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2025-04-14T06:49:00Z</dcterms:created>
  <dcterms:modified xsi:type="dcterms:W3CDTF">2025-04-14T06:49:00Z</dcterms:modified>
</cp:coreProperties>
</file>